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C17" w:rsidRDefault="00534673" w:rsidP="00701C17">
      <w:pPr>
        <w:rPr>
          <w:rFonts w:ascii="Arial" w:hAnsi="Arial" w:cs="Arial"/>
          <w:sz w:val="22"/>
          <w:szCs w:val="22"/>
        </w:rPr>
      </w:pPr>
      <w:r w:rsidRPr="00534673">
        <w:rPr>
          <w:rFonts w:ascii="Arial" w:hAnsi="Arial" w:cs="Arial"/>
          <w:sz w:val="22"/>
          <w:szCs w:val="22"/>
        </w:rPr>
        <w:t>BOSNA I HERCEGOVINA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FEDERACIJA BOSNE I HERCEGOVINE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KANTON SARAJEVO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OPĆINA VOGOŠĆA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OPĆINSKI NAČELNIK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Inspektorat</w:t>
      </w:r>
      <w:proofErr w:type="spellEnd"/>
    </w:p>
    <w:p w:rsidR="00534673" w:rsidRDefault="00862DAE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Broj:06-04-</w:t>
      </w:r>
      <w:r w:rsidR="00157612">
        <w:rPr>
          <w:rFonts w:ascii="Arial" w:hAnsi="Arial" w:cs="Arial"/>
          <w:sz w:val="22"/>
          <w:szCs w:val="22"/>
        </w:rPr>
        <w:t>1750</w:t>
      </w:r>
      <w:r>
        <w:rPr>
          <w:rFonts w:ascii="Arial" w:hAnsi="Arial" w:cs="Arial"/>
          <w:sz w:val="22"/>
          <w:szCs w:val="22"/>
        </w:rPr>
        <w:t>/25</w:t>
      </w:r>
    </w:p>
    <w:p w:rsidR="00534673" w:rsidRP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Vogošća, </w:t>
      </w:r>
      <w:r w:rsidR="00157612">
        <w:rPr>
          <w:rFonts w:ascii="Arial" w:hAnsi="Arial" w:cs="Arial"/>
          <w:sz w:val="22"/>
          <w:szCs w:val="22"/>
        </w:rPr>
        <w:t>07.10</w:t>
      </w:r>
      <w:r w:rsidR="00482184">
        <w:rPr>
          <w:rFonts w:ascii="Arial" w:hAnsi="Arial" w:cs="Arial"/>
          <w:sz w:val="22"/>
          <w:szCs w:val="22"/>
        </w:rPr>
        <w:t>.2025</w:t>
      </w:r>
      <w:r>
        <w:rPr>
          <w:rFonts w:ascii="Arial" w:hAnsi="Arial" w:cs="Arial"/>
          <w:sz w:val="22"/>
          <w:szCs w:val="22"/>
        </w:rPr>
        <w:t>.g.</w:t>
      </w:r>
    </w:p>
    <w:p w:rsidR="00534673" w:rsidRDefault="00534673" w:rsidP="00534673">
      <w:pPr>
        <w:tabs>
          <w:tab w:val="left" w:pos="5745"/>
        </w:tabs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  <w:tab/>
      </w:r>
      <w:r w:rsidRPr="00157612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OPĆINSKO VIJEĆE</w:t>
      </w:r>
    </w:p>
    <w:p w:rsidR="00534673" w:rsidRDefault="00534673" w:rsidP="00534673">
      <w:pPr>
        <w:tabs>
          <w:tab w:val="left" w:pos="6075"/>
        </w:tabs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</w:pPr>
    </w:p>
    <w:p w:rsidR="00534673" w:rsidRDefault="00534673" w:rsidP="00534673">
      <w:pPr>
        <w:tabs>
          <w:tab w:val="left" w:pos="6075"/>
        </w:tabs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</w:pPr>
    </w:p>
    <w:p w:rsidR="00534673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</w:p>
    <w:p w:rsidR="00534673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</w:p>
    <w:p w:rsidR="00534673" w:rsidRPr="003D50EF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 xml:space="preserve">PREDMET: </w:t>
      </w:r>
      <w:r w:rsidR="00403F39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Odgovor na vijećničko pitanje</w:t>
      </w:r>
      <w: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 xml:space="preserve"> br </w:t>
      </w:r>
      <w:r w:rsidR="00157612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10/7</w:t>
      </w:r>
    </w:p>
    <w:p w:rsidR="00534673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</w:p>
    <w:p w:rsidR="00534673" w:rsidRPr="00157612" w:rsidRDefault="00534673" w:rsidP="00534673">
      <w:pPr>
        <w:jc w:val="both"/>
        <w:rPr>
          <w:rFonts w:ascii="Arial" w:hAnsi="Arial" w:cs="Arial"/>
          <w:sz w:val="22"/>
          <w:szCs w:val="22"/>
          <w:lang w:val="bs-Latn-BA"/>
        </w:rPr>
      </w:pPr>
      <w:r w:rsidRPr="00157612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 xml:space="preserve">Na </w:t>
      </w:r>
      <w:r w:rsidR="00157612" w:rsidRPr="00157612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10</w:t>
      </w:r>
      <w:r w:rsidRPr="00157612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 xml:space="preserve">. redovnoj sjednici Općinskog vijeća Vogošća </w:t>
      </w:r>
      <w:r w:rsidR="00157612" w:rsidRPr="00157612">
        <w:rPr>
          <w:rFonts w:ascii="Arial" w:hAnsi="Arial" w:cs="Arial"/>
          <w:sz w:val="22"/>
          <w:szCs w:val="22"/>
          <w:lang w:val="bs-Latn-BA"/>
        </w:rPr>
        <w:t>v</w:t>
      </w:r>
      <w:r w:rsidR="00157612" w:rsidRPr="00157612">
        <w:rPr>
          <w:rFonts w:ascii="Arial" w:hAnsi="Arial" w:cs="Arial"/>
          <w:sz w:val="22"/>
          <w:szCs w:val="22"/>
          <w:lang w:val="bs-Latn-BA"/>
        </w:rPr>
        <w:t>ijećnik</w:t>
      </w:r>
      <w:r w:rsidR="00157612" w:rsidRPr="00157612">
        <w:rPr>
          <w:rFonts w:ascii="Arial" w:hAnsi="Arial" w:cs="Arial"/>
          <w:b/>
          <w:bCs/>
          <w:sz w:val="22"/>
          <w:szCs w:val="22"/>
          <w:lang w:val="bs-Latn-BA"/>
        </w:rPr>
        <w:t xml:space="preserve"> Efendić Emir</w:t>
      </w:r>
      <w:r w:rsidR="00157612" w:rsidRPr="00157612">
        <w:rPr>
          <w:rFonts w:ascii="Arial" w:hAnsi="Arial" w:cs="Arial"/>
          <w:sz w:val="22"/>
          <w:szCs w:val="22"/>
          <w:lang w:val="bs-Latn-BA"/>
        </w:rPr>
        <w:t xml:space="preserve"> </w:t>
      </w:r>
      <w:r w:rsidR="00157612" w:rsidRPr="00157612">
        <w:rPr>
          <w:rFonts w:ascii="Arial" w:hAnsi="Arial" w:cs="Arial"/>
          <w:b/>
          <w:sz w:val="22"/>
          <w:szCs w:val="22"/>
          <w:lang w:val="bs-Latn-BA"/>
        </w:rPr>
        <w:t xml:space="preserve">(u ime Kluba vijećnika S BiH) </w:t>
      </w:r>
      <w:r w:rsidR="00157612" w:rsidRPr="00157612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postavio je sljedeće pitanje</w:t>
      </w:r>
      <w:r w:rsidR="00157612" w:rsidRPr="00157612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:</w:t>
      </w:r>
    </w:p>
    <w:p w:rsidR="00157612" w:rsidRPr="00157612" w:rsidRDefault="00157612" w:rsidP="00157612">
      <w:pPr>
        <w:jc w:val="both"/>
        <w:rPr>
          <w:rFonts w:ascii="Arial" w:hAnsi="Arial" w:cs="Arial"/>
          <w:sz w:val="22"/>
          <w:szCs w:val="22"/>
          <w:lang w:val="bs-Latn-BA"/>
        </w:rPr>
      </w:pPr>
    </w:p>
    <w:p w:rsidR="00157612" w:rsidRPr="00157612" w:rsidRDefault="00157612" w:rsidP="00157612">
      <w:pPr>
        <w:ind w:left="567" w:hanging="567"/>
        <w:jc w:val="both"/>
        <w:rPr>
          <w:rFonts w:ascii="Arial" w:hAnsi="Arial" w:cs="Arial"/>
          <w:b/>
          <w:bCs/>
          <w:sz w:val="22"/>
          <w:szCs w:val="22"/>
          <w:lang w:val="bs-Latn-BA"/>
        </w:rPr>
      </w:pPr>
      <w:r w:rsidRPr="00157612">
        <w:rPr>
          <w:rFonts w:ascii="Arial" w:hAnsi="Arial" w:cs="Arial"/>
          <w:b/>
          <w:bCs/>
          <w:sz w:val="22"/>
          <w:szCs w:val="22"/>
          <w:lang w:val="bs-Latn-BA"/>
        </w:rPr>
        <w:t xml:space="preserve">10/7. </w:t>
      </w:r>
      <w:r w:rsidRPr="00157612">
        <w:rPr>
          <w:rFonts w:ascii="Arial" w:hAnsi="Arial" w:cs="Arial"/>
          <w:sz w:val="22"/>
          <w:szCs w:val="22"/>
          <w:lang w:val="bs-Latn-BA"/>
        </w:rPr>
        <w:t>Postavljam pitanje</w:t>
      </w:r>
      <w:r w:rsidRPr="00157612">
        <w:rPr>
          <w:rFonts w:ascii="Arial" w:hAnsi="Arial" w:cs="Arial"/>
          <w:b/>
          <w:bCs/>
          <w:sz w:val="22"/>
          <w:szCs w:val="22"/>
          <w:lang w:val="bs-Latn-BA"/>
        </w:rPr>
        <w:t xml:space="preserve"> </w:t>
      </w:r>
      <w:r w:rsidRPr="00157612">
        <w:rPr>
          <w:rFonts w:ascii="Arial" w:hAnsi="Arial" w:cs="Arial"/>
          <w:sz w:val="22"/>
          <w:szCs w:val="22"/>
          <w:lang w:val="bs-Latn-BA"/>
        </w:rPr>
        <w:t>p</w:t>
      </w:r>
      <w:r w:rsidRPr="00157612">
        <w:rPr>
          <w:rFonts w:ascii="Arial" w:hAnsi="Arial" w:cs="Arial"/>
          <w:sz w:val="22"/>
          <w:szCs w:val="22"/>
          <w:lang w:val="hr-HR"/>
        </w:rPr>
        <w:t>rema nadležnoj općinskoj službi vezano za širenje neugodnog mirisa u urbanom dijelu Vogošće u prethodnoj sedmici:</w:t>
      </w:r>
    </w:p>
    <w:p w:rsidR="00157612" w:rsidRPr="00157612" w:rsidRDefault="00157612" w:rsidP="00157612">
      <w:pPr>
        <w:pStyle w:val="ListParagraph"/>
        <w:numPr>
          <w:ilvl w:val="0"/>
          <w:numId w:val="4"/>
        </w:numPr>
        <w:ind w:hanging="213"/>
        <w:jc w:val="both"/>
        <w:rPr>
          <w:rFonts w:ascii="Arial" w:hAnsi="Arial" w:cs="Arial"/>
          <w:sz w:val="22"/>
          <w:szCs w:val="22"/>
          <w:lang w:val="hr-HR"/>
        </w:rPr>
      </w:pPr>
      <w:r w:rsidRPr="00157612">
        <w:rPr>
          <w:rFonts w:ascii="Arial" w:hAnsi="Arial" w:cs="Arial"/>
          <w:sz w:val="22"/>
          <w:szCs w:val="22"/>
          <w:lang w:val="hr-HR"/>
        </w:rPr>
        <w:t>Da li je nadležna općinska služba poduzela konkretne mjere iz svoje nadležnosti.</w:t>
      </w:r>
    </w:p>
    <w:p w:rsidR="00157612" w:rsidRPr="00157612" w:rsidRDefault="00157612" w:rsidP="00157612">
      <w:pPr>
        <w:pStyle w:val="ListParagraph"/>
        <w:numPr>
          <w:ilvl w:val="0"/>
          <w:numId w:val="4"/>
        </w:numPr>
        <w:ind w:hanging="213"/>
        <w:jc w:val="both"/>
        <w:rPr>
          <w:rFonts w:ascii="Arial" w:hAnsi="Arial" w:cs="Arial"/>
          <w:sz w:val="22"/>
          <w:szCs w:val="22"/>
          <w:lang w:val="hr-HR"/>
        </w:rPr>
      </w:pPr>
      <w:r w:rsidRPr="00157612">
        <w:rPr>
          <w:rFonts w:ascii="Arial" w:hAnsi="Arial" w:cs="Arial"/>
          <w:sz w:val="22"/>
          <w:szCs w:val="22"/>
          <w:lang w:val="hr-HR"/>
        </w:rPr>
        <w:t>Ako jeste, koje su tačno mjere poduzete u cilju utvrđivanja uzroka i otklanjanja posljedica.</w:t>
      </w:r>
    </w:p>
    <w:p w:rsidR="00157612" w:rsidRPr="00157612" w:rsidRDefault="00157612" w:rsidP="00157612">
      <w:pPr>
        <w:pStyle w:val="ListParagraph"/>
        <w:numPr>
          <w:ilvl w:val="0"/>
          <w:numId w:val="4"/>
        </w:numPr>
        <w:ind w:hanging="213"/>
        <w:jc w:val="both"/>
        <w:rPr>
          <w:rFonts w:ascii="Arial" w:hAnsi="Arial" w:cs="Arial"/>
          <w:sz w:val="22"/>
          <w:szCs w:val="22"/>
          <w:lang w:val="hr-HR"/>
        </w:rPr>
      </w:pPr>
      <w:r w:rsidRPr="00157612">
        <w:rPr>
          <w:rFonts w:ascii="Arial" w:hAnsi="Arial" w:cs="Arial"/>
          <w:sz w:val="22"/>
          <w:szCs w:val="22"/>
          <w:lang w:val="hr-HR"/>
        </w:rPr>
        <w:t>Šta je bio uzrok širenja neugodnog mirisa na koji su se građani općine Vogošća žalili.</w:t>
      </w:r>
    </w:p>
    <w:p w:rsidR="00157612" w:rsidRDefault="00157612" w:rsidP="00157612">
      <w:pPr>
        <w:ind w:left="567"/>
        <w:jc w:val="both"/>
        <w:rPr>
          <w:rFonts w:ascii="Arial" w:hAnsi="Arial" w:cs="Arial"/>
          <w:sz w:val="22"/>
          <w:szCs w:val="22"/>
          <w:lang w:val="hr-HR"/>
        </w:rPr>
      </w:pPr>
      <w:r w:rsidRPr="00157612">
        <w:rPr>
          <w:rFonts w:ascii="Arial" w:hAnsi="Arial" w:cs="Arial"/>
          <w:sz w:val="22"/>
          <w:szCs w:val="22"/>
          <w:lang w:val="hr-HR"/>
        </w:rPr>
        <w:t>S obzirom na navedene pritužbe građana, smatramo da je neophodno pravovremeno informisanje javnosti i transparentno postupanje u skladu sa zakonskim nadležnostima.</w:t>
      </w:r>
    </w:p>
    <w:p w:rsidR="00157612" w:rsidRDefault="00157612" w:rsidP="00157612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ODGOVOR:</w:t>
      </w: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p w:rsidR="00157612" w:rsidRPr="00840625" w:rsidRDefault="00157612" w:rsidP="0015761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Na osnovu prijava građana smo izašli n</w:t>
      </w:r>
      <w:r w:rsidR="00D90D21">
        <w:rPr>
          <w:rFonts w:ascii="Arial" w:hAnsi="Arial" w:cs="Arial"/>
          <w:sz w:val="22"/>
          <w:szCs w:val="22"/>
          <w:lang w:val="hr-HR"/>
        </w:rPr>
        <w:t>a teren kom prilikom je ustanov</w:t>
      </w:r>
      <w:r>
        <w:rPr>
          <w:rFonts w:ascii="Arial" w:hAnsi="Arial" w:cs="Arial"/>
          <w:sz w:val="22"/>
          <w:szCs w:val="22"/>
          <w:lang w:val="hr-HR"/>
        </w:rPr>
        <w:t>ljeno</w:t>
      </w:r>
      <w:r>
        <w:rPr>
          <w:rFonts w:ascii="Arial" w:hAnsi="Arial" w:cs="Arial"/>
          <w:sz w:val="22"/>
          <w:szCs w:val="22"/>
          <w:lang w:val="hr-HR"/>
        </w:rPr>
        <w:t xml:space="preserve"> da poljoprivrednik vrši nagnojavanje zemljišta </w:t>
      </w:r>
      <w:r w:rsidR="00D90D21">
        <w:rPr>
          <w:rFonts w:ascii="Arial" w:hAnsi="Arial" w:cs="Arial"/>
          <w:sz w:val="22"/>
          <w:szCs w:val="22"/>
          <w:lang w:val="hr-HR"/>
        </w:rPr>
        <w:t>te</w:t>
      </w:r>
      <w:r>
        <w:rPr>
          <w:rFonts w:ascii="Arial" w:hAnsi="Arial" w:cs="Arial"/>
          <w:sz w:val="22"/>
          <w:szCs w:val="22"/>
          <w:lang w:val="hr-HR"/>
        </w:rPr>
        <w:t xml:space="preserve"> smo </w:t>
      </w:r>
      <w:r w:rsidR="00D90D21">
        <w:rPr>
          <w:rFonts w:ascii="Arial" w:hAnsi="Arial" w:cs="Arial"/>
          <w:sz w:val="22"/>
          <w:szCs w:val="22"/>
          <w:lang w:val="hr-HR"/>
        </w:rPr>
        <w:t xml:space="preserve">predmetnu prijavu </w:t>
      </w:r>
      <w:r>
        <w:rPr>
          <w:rFonts w:ascii="Arial" w:hAnsi="Arial" w:cs="Arial"/>
          <w:sz w:val="22"/>
          <w:szCs w:val="22"/>
          <w:lang w:val="hr-HR"/>
        </w:rPr>
        <w:t>pros</w:t>
      </w:r>
      <w:r w:rsidR="00D90D21">
        <w:rPr>
          <w:rFonts w:ascii="Arial" w:hAnsi="Arial" w:cs="Arial"/>
          <w:sz w:val="22"/>
          <w:szCs w:val="22"/>
          <w:lang w:val="hr-HR"/>
        </w:rPr>
        <w:t>li</w:t>
      </w:r>
      <w:r>
        <w:rPr>
          <w:rFonts w:ascii="Arial" w:hAnsi="Arial" w:cs="Arial"/>
          <w:sz w:val="22"/>
          <w:szCs w:val="22"/>
          <w:lang w:val="hr-HR"/>
        </w:rPr>
        <w:t>jedili kantonalnoj inspekciji.</w:t>
      </w:r>
      <w:r w:rsidR="00D90D21">
        <w:rPr>
          <w:rFonts w:ascii="Arial" w:hAnsi="Arial" w:cs="Arial"/>
          <w:sz w:val="22"/>
          <w:szCs w:val="22"/>
          <w:lang w:val="hr-HR"/>
        </w:rPr>
        <w:t xml:space="preserve"> Po dobijanju odgovora vijeće </w:t>
      </w:r>
      <w:r>
        <w:rPr>
          <w:rFonts w:ascii="Arial" w:hAnsi="Arial" w:cs="Arial"/>
          <w:sz w:val="22"/>
          <w:szCs w:val="22"/>
          <w:lang w:val="hr-HR"/>
        </w:rPr>
        <w:t>će biti obaviješteno</w:t>
      </w:r>
      <w:r w:rsidR="00D90D21"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 w:val="hr-HR"/>
        </w:rPr>
        <w:t xml:space="preserve"> Napominjemo da je na licu mjesta bio i </w:t>
      </w:r>
      <w:r w:rsidR="00D90D21">
        <w:rPr>
          <w:rFonts w:ascii="Arial" w:hAnsi="Arial" w:cs="Arial"/>
          <w:sz w:val="22"/>
          <w:szCs w:val="22"/>
          <w:lang w:val="hr-HR"/>
        </w:rPr>
        <w:t xml:space="preserve">MUP KS te da se </w:t>
      </w:r>
      <w:r>
        <w:rPr>
          <w:rFonts w:ascii="Arial" w:hAnsi="Arial" w:cs="Arial"/>
          <w:sz w:val="22"/>
          <w:szCs w:val="22"/>
          <w:lang w:val="hr-HR"/>
        </w:rPr>
        <w:t xml:space="preserve">ova parcela obrađuje svake godine na isti način i </w:t>
      </w:r>
      <w:r w:rsidR="00D90D21">
        <w:rPr>
          <w:rFonts w:ascii="Arial" w:hAnsi="Arial" w:cs="Arial"/>
          <w:sz w:val="22"/>
          <w:szCs w:val="22"/>
          <w:lang w:val="hr-HR"/>
        </w:rPr>
        <w:t xml:space="preserve">da je </w:t>
      </w:r>
      <w:r>
        <w:rPr>
          <w:rFonts w:ascii="Arial" w:hAnsi="Arial" w:cs="Arial"/>
          <w:sz w:val="22"/>
          <w:szCs w:val="22"/>
          <w:lang w:val="hr-HR"/>
        </w:rPr>
        <w:t>poljoprivreda isključiva djelat</w:t>
      </w:r>
      <w:r w:rsidR="00D90D21">
        <w:rPr>
          <w:rFonts w:ascii="Arial" w:hAnsi="Arial" w:cs="Arial"/>
          <w:sz w:val="22"/>
          <w:szCs w:val="22"/>
          <w:lang w:val="hr-HR"/>
        </w:rPr>
        <w:t>nost.</w:t>
      </w: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p w:rsidR="00534673" w:rsidRPr="003D50EF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tbl>
      <w:tblPr>
        <w:tblpPr w:leftFromText="180" w:rightFromText="180" w:vertAnchor="text" w:horzAnchor="margin" w:tblpY="328"/>
        <w:tblW w:w="0" w:type="auto"/>
        <w:tblLayout w:type="fixed"/>
        <w:tblLook w:val="0000" w:firstRow="0" w:lastRow="0" w:firstColumn="0" w:lastColumn="0" w:noHBand="0" w:noVBand="0"/>
      </w:tblPr>
      <w:tblGrid>
        <w:gridCol w:w="5250"/>
        <w:gridCol w:w="4010"/>
      </w:tblGrid>
      <w:tr w:rsidR="00534673" w:rsidRPr="003D50EF" w:rsidTr="006E2EEB">
        <w:trPr>
          <w:cantSplit/>
          <w:trHeight w:val="1828"/>
        </w:trPr>
        <w:tc>
          <w:tcPr>
            <w:tcW w:w="5250" w:type="dxa"/>
          </w:tcPr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A327F1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</w:tc>
        <w:tc>
          <w:tcPr>
            <w:tcW w:w="4010" w:type="dxa"/>
          </w:tcPr>
          <w:p w:rsidR="00534673" w:rsidRPr="00632ED5" w:rsidRDefault="00632ED5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  <w:r w:rsidRPr="00632ED5">
              <w:rPr>
                <w:rFonts w:ascii="Arial" w:hAnsi="Arial" w:cs="Arial"/>
                <w:b/>
                <w:bCs/>
                <w:iCs/>
                <w:spacing w:val="-5"/>
                <w:sz w:val="22"/>
                <w:szCs w:val="22"/>
                <w:lang w:val="hr-HR" w:eastAsia="hr-HR"/>
              </w:rPr>
              <w:t>URBANISTIČKO-GRAĐEVINSKI INSPEKTOR</w:t>
            </w: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jc w:val="center"/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  <w:r w:rsidRPr="003D50EF"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  <w:t>_______________________________</w:t>
            </w:r>
          </w:p>
          <w:p w:rsidR="00534673" w:rsidRPr="003D50EF" w:rsidRDefault="00632ED5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Lamija Halilović</w:t>
            </w:r>
            <w:r w:rsidR="00D90D21"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-Čomaga</w:t>
            </w:r>
            <w:bookmarkStart w:id="0" w:name="_GoBack"/>
            <w:bookmarkEnd w:id="0"/>
            <w:r w:rsidR="00534673" w:rsidRPr="003D50EF"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 xml:space="preserve">, 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MA- dipl.ing.arh.</w:t>
            </w:r>
          </w:p>
          <w:p w:rsidR="00534673" w:rsidRPr="003D50EF" w:rsidRDefault="00534673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</w:p>
        </w:tc>
      </w:tr>
    </w:tbl>
    <w:p w:rsidR="006819B8" w:rsidRPr="006819B8" w:rsidRDefault="006819B8" w:rsidP="006819B8">
      <w:pPr>
        <w:tabs>
          <w:tab w:val="left" w:pos="4185"/>
        </w:tabs>
        <w:jc w:val="center"/>
        <w:rPr>
          <w:b/>
          <w:sz w:val="52"/>
          <w:szCs w:val="52"/>
        </w:rPr>
      </w:pPr>
    </w:p>
    <w:sectPr w:rsidR="006819B8" w:rsidRPr="006819B8" w:rsidSect="00810257">
      <w:pgSz w:w="11906" w:h="16838"/>
      <w:pgMar w:top="1134" w:right="1134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40E90"/>
    <w:multiLevelType w:val="hybridMultilevel"/>
    <w:tmpl w:val="C7386AF8"/>
    <w:lvl w:ilvl="0" w:tplc="5E7E7F36">
      <w:numFmt w:val="bullet"/>
      <w:lvlText w:val="•"/>
      <w:lvlJc w:val="left"/>
      <w:pPr>
        <w:ind w:left="780" w:hanging="660"/>
      </w:pPr>
      <w:rPr>
        <w:rFonts w:ascii="Arial" w:eastAsia="Times New Roman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9293732"/>
    <w:multiLevelType w:val="hybridMultilevel"/>
    <w:tmpl w:val="956A9CD0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F1060"/>
    <w:multiLevelType w:val="hybridMultilevel"/>
    <w:tmpl w:val="F06619DC"/>
    <w:lvl w:ilvl="0" w:tplc="71227E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C2534A"/>
    <w:multiLevelType w:val="hybridMultilevel"/>
    <w:tmpl w:val="B5C03C1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3C9"/>
    <w:rsid w:val="00157612"/>
    <w:rsid w:val="001A6710"/>
    <w:rsid w:val="00287988"/>
    <w:rsid w:val="002A1387"/>
    <w:rsid w:val="0031286D"/>
    <w:rsid w:val="00351368"/>
    <w:rsid w:val="00362F67"/>
    <w:rsid w:val="00403F39"/>
    <w:rsid w:val="0042339A"/>
    <w:rsid w:val="00482184"/>
    <w:rsid w:val="00534673"/>
    <w:rsid w:val="00632ED5"/>
    <w:rsid w:val="006819B8"/>
    <w:rsid w:val="006E05A7"/>
    <w:rsid w:val="006F2ECC"/>
    <w:rsid w:val="00701C17"/>
    <w:rsid w:val="00794835"/>
    <w:rsid w:val="00810257"/>
    <w:rsid w:val="00862DAE"/>
    <w:rsid w:val="00A3019B"/>
    <w:rsid w:val="00A327F1"/>
    <w:rsid w:val="00A863C9"/>
    <w:rsid w:val="00AC3534"/>
    <w:rsid w:val="00B8717A"/>
    <w:rsid w:val="00BE2C11"/>
    <w:rsid w:val="00D848A4"/>
    <w:rsid w:val="00D90D21"/>
    <w:rsid w:val="00F35D70"/>
    <w:rsid w:val="00FC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995AE"/>
  <w15:chartTrackingRefBased/>
  <w15:docId w15:val="{B0C7B074-6096-4F20-9B77-36D57B07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9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98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01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Lamija Halilović</dc:creator>
  <cp:keywords/>
  <dc:description/>
  <cp:lastModifiedBy>Lamija Halilović</cp:lastModifiedBy>
  <cp:revision>26</cp:revision>
  <cp:lastPrinted>2025-10-09T08:14:00Z</cp:lastPrinted>
  <dcterms:created xsi:type="dcterms:W3CDTF">2024-02-05T09:03:00Z</dcterms:created>
  <dcterms:modified xsi:type="dcterms:W3CDTF">2025-10-09T08:14:00Z</dcterms:modified>
</cp:coreProperties>
</file>